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5217B" w14:textId="77777777"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__</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124530C0"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w:t>
      </w:r>
      <w:proofErr w:type="gramStart"/>
      <w:r w:rsidR="00E11877" w:rsidRPr="006A53A3">
        <w:rPr>
          <w:rFonts w:ascii="Times New Roman" w:eastAsia="Times New Roman" w:hAnsi="Times New Roman"/>
          <w:b/>
          <w:color w:val="000000"/>
          <w:sz w:val="21"/>
          <w:szCs w:val="21"/>
          <w:lang w:eastAsia="ru-RU"/>
        </w:rPr>
        <w:t>_</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1B15BA">
        <w:rPr>
          <w:rFonts w:ascii="Times New Roman" w:eastAsia="Times New Roman" w:hAnsi="Times New Roman"/>
          <w:b/>
          <w:color w:val="000000"/>
          <w:sz w:val="21"/>
          <w:szCs w:val="21"/>
          <w:lang w:eastAsia="ru-RU"/>
        </w:rPr>
        <w:t>2</w:t>
      </w:r>
      <w:r w:rsidR="005C2D06">
        <w:rPr>
          <w:rFonts w:ascii="Times New Roman" w:eastAsia="Times New Roman" w:hAnsi="Times New Roman"/>
          <w:b/>
          <w:color w:val="000000"/>
          <w:sz w:val="21"/>
          <w:szCs w:val="21"/>
          <w:lang w:eastAsia="ru-RU"/>
        </w:rPr>
        <w:t>3</w:t>
      </w:r>
      <w:proofErr w:type="gramEnd"/>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77777777"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77777777" w:rsidR="00553B6F" w:rsidRPr="006A53A3" w:rsidRDefault="00E11877" w:rsidP="00553B6F">
      <w:pPr>
        <w:ind w:firstLine="708"/>
        <w:rPr>
          <w:rFonts w:ascii="Times New Roman" w:eastAsia="Times New Roman" w:hAnsi="Times New Roman"/>
          <w:color w:val="000000"/>
          <w:sz w:val="21"/>
          <w:szCs w:val="21"/>
          <w:lang w:eastAsia="ru-RU"/>
        </w:rPr>
      </w:pPr>
      <w:permStart w:id="580152618"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77777777"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4C0C2C" w:rsidRPr="006A53A3">
        <w:rPr>
          <w:rFonts w:ascii="Times New Roman" w:eastAsia="Times New Roman" w:hAnsi="Times New Roman"/>
          <w:color w:val="000000"/>
          <w:sz w:val="21"/>
          <w:szCs w:val="21"/>
          <w:lang w:eastAsia="ru-RU"/>
        </w:rPr>
        <w:t>:</w:t>
      </w:r>
      <w:r w:rsidR="006D7EC5" w:rsidRPr="006A53A3">
        <w:rPr>
          <w:rFonts w:ascii="Times New Roman" w:eastAsia="Times New Roman" w:hAnsi="Times New Roman"/>
          <w:b/>
          <w:color w:val="000000"/>
          <w:sz w:val="21"/>
          <w:szCs w:val="21"/>
          <w:lang w:eastAsia="ru-RU"/>
        </w:rPr>
        <w:t xml:space="preserve"> </w:t>
      </w:r>
      <w:r w:rsidR="00E9769A" w:rsidRPr="006A53A3">
        <w:rPr>
          <w:rFonts w:ascii="Times New Roman" w:eastAsia="Times New Roman" w:hAnsi="Times New Roman"/>
          <w:b/>
          <w:color w:val="000000"/>
          <w:sz w:val="21"/>
          <w:szCs w:val="21"/>
          <w:lang w:eastAsia="ru-RU"/>
        </w:rPr>
        <w:t>_________ ПАО «</w:t>
      </w:r>
      <w:r w:rsidR="00C905EF" w:rsidRPr="006A53A3">
        <w:rPr>
          <w:rFonts w:ascii="Times New Roman" w:eastAsia="Times New Roman" w:hAnsi="Times New Roman"/>
          <w:b/>
          <w:color w:val="000000"/>
          <w:sz w:val="21"/>
          <w:szCs w:val="21"/>
          <w:lang w:eastAsia="ru-RU"/>
        </w:rPr>
        <w:t>УХП</w:t>
      </w:r>
      <w:r w:rsidR="006D7EC5" w:rsidRPr="006A53A3">
        <w:rPr>
          <w:rFonts w:ascii="Times New Roman" w:eastAsia="Times New Roman" w:hAnsi="Times New Roman"/>
          <w:b/>
          <w:color w:val="000000"/>
          <w:sz w:val="21"/>
          <w:szCs w:val="21"/>
          <w:lang w:eastAsia="ru-RU"/>
        </w:rPr>
        <w:t>»:</w:t>
      </w:r>
      <w:permEnd w:id="249055853"/>
    </w:p>
    <w:p w14:paraId="0D152186" w14:textId="5DC828C6"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 xml:space="preserve">Наименование </w:t>
      </w:r>
      <w:proofErr w:type="gramStart"/>
      <w:r w:rsidRPr="006A53A3">
        <w:rPr>
          <w:rFonts w:ascii="Times New Roman" w:eastAsia="Times New Roman" w:hAnsi="Times New Roman"/>
          <w:b/>
          <w:color w:val="000000"/>
          <w:sz w:val="21"/>
          <w:szCs w:val="21"/>
          <w:lang w:eastAsia="ru-RU"/>
        </w:rPr>
        <w:t>работ:</w:t>
      </w:r>
      <w:r w:rsidRPr="006A53A3">
        <w:rPr>
          <w:rFonts w:ascii="Times New Roman" w:eastAsia="Times New Roman" w:hAnsi="Times New Roman"/>
          <w:b/>
          <w:color w:val="000000"/>
          <w:sz w:val="21"/>
          <w:szCs w:val="21"/>
          <w:lang w:eastAsia="ru-RU"/>
        </w:rPr>
        <w:tab/>
      </w:r>
      <w:proofErr w:type="gramEnd"/>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5C2D06">
        <w:rPr>
          <w:rFonts w:ascii="Times New Roman" w:eastAsia="Times New Roman" w:hAnsi="Times New Roman"/>
          <w:b/>
          <w:color w:val="000000"/>
          <w:sz w:val="21"/>
          <w:szCs w:val="21"/>
          <w:lang w:eastAsia="ru-RU"/>
        </w:rPr>
        <w:t>спецификации</w:t>
      </w:r>
      <w:r w:rsidRPr="006A53A3">
        <w:rPr>
          <w:rFonts w:ascii="Times New Roman" w:eastAsia="Times New Roman" w:hAnsi="Times New Roman"/>
          <w:b/>
          <w:color w:val="000000"/>
          <w:sz w:val="21"/>
          <w:szCs w:val="21"/>
          <w:lang w:eastAsia="ru-RU"/>
        </w:rPr>
        <w:t>:</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0D152187" w14:textId="77777777" w:rsidR="00B12B4A" w:rsidRPr="006A53A3" w:rsidRDefault="00C905EF" w:rsidP="009E601D">
            <w:pPr>
              <w:tabs>
                <w:tab w:val="left" w:pos="1875"/>
              </w:tabs>
              <w:jc w:val="left"/>
              <w:rPr>
                <w:sz w:val="21"/>
                <w:szCs w:val="21"/>
              </w:rPr>
            </w:pPr>
            <w:r w:rsidRPr="006A53A3">
              <w:rPr>
                <w:sz w:val="21"/>
                <w:szCs w:val="21"/>
              </w:rPr>
              <w:t>______________________________</w:t>
            </w:r>
          </w:p>
        </w:tc>
        <w:tc>
          <w:tcPr>
            <w:tcW w:w="4111" w:type="dxa"/>
            <w:shd w:val="clear" w:color="000000" w:fill="FFFFFF"/>
          </w:tcPr>
          <w:p w14:paraId="0D152188" w14:textId="77777777" w:rsidR="00B12B4A" w:rsidRPr="006A53A3" w:rsidRDefault="00C905EF" w:rsidP="0019056E">
            <w:pPr>
              <w:rPr>
                <w:sz w:val="21"/>
                <w:szCs w:val="21"/>
              </w:rPr>
            </w:pPr>
            <w:r w:rsidRPr="006A53A3">
              <w:rPr>
                <w:sz w:val="21"/>
                <w:szCs w:val="21"/>
              </w:rPr>
              <w:t>______________________________</w:t>
            </w:r>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77777777"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(____</w:t>
      </w:r>
      <w:r w:rsidR="00151CB6" w:rsidRPr="006A53A3">
        <w:rPr>
          <w:rFonts w:ascii="Times New Roman" w:eastAsia="Times New Roman" w:hAnsi="Times New Roman"/>
          <w:b/>
          <w:color w:val="000000"/>
          <w:sz w:val="21"/>
          <w:szCs w:val="21"/>
          <w:lang w:eastAsia="ru-RU"/>
        </w:rPr>
        <w:t>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D7458CD"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Заказчик вправе отказаться от оплаты работ в случае непредставления Подрядчиком полного комплекта документов, указанного в пункте 5.12. настоящего договора,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43C36073"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1B15BA">
        <w:rPr>
          <w:rFonts w:ascii="Times New Roman" w:eastAsia="Times New Roman" w:hAnsi="Times New Roman"/>
          <w:color w:val="000000"/>
          <w:sz w:val="21"/>
          <w:szCs w:val="21"/>
          <w:lang w:eastAsia="ru-RU"/>
        </w:rPr>
        <w:t xml:space="preserve">«___» </w:t>
      </w:r>
      <w:r w:rsidR="005C2D06">
        <w:rPr>
          <w:rFonts w:ascii="Times New Roman" w:eastAsia="Times New Roman" w:hAnsi="Times New Roman"/>
          <w:color w:val="000000"/>
          <w:sz w:val="21"/>
          <w:szCs w:val="21"/>
          <w:lang w:eastAsia="ru-RU"/>
        </w:rPr>
        <w:t>март</w:t>
      </w:r>
      <w:r w:rsidR="00D0794F" w:rsidRPr="006A53A3">
        <w:rPr>
          <w:rFonts w:ascii="Times New Roman" w:eastAsia="Times New Roman" w:hAnsi="Times New Roman"/>
          <w:color w:val="000000"/>
          <w:sz w:val="21"/>
          <w:szCs w:val="21"/>
          <w:lang w:eastAsia="ru-RU"/>
        </w:rPr>
        <w:t xml:space="preserve"> </w:t>
      </w:r>
      <w:r w:rsidR="006847B1" w:rsidRPr="006A53A3">
        <w:rPr>
          <w:rFonts w:ascii="Times New Roman" w:eastAsia="Times New Roman" w:hAnsi="Times New Roman"/>
          <w:color w:val="000000"/>
          <w:sz w:val="21"/>
          <w:szCs w:val="21"/>
          <w:lang w:eastAsia="ru-RU"/>
        </w:rPr>
        <w:t>20</w:t>
      </w:r>
      <w:r w:rsidR="001B15BA">
        <w:rPr>
          <w:rFonts w:ascii="Times New Roman" w:eastAsia="Times New Roman" w:hAnsi="Times New Roman"/>
          <w:color w:val="000000"/>
          <w:sz w:val="21"/>
          <w:szCs w:val="21"/>
          <w:lang w:eastAsia="ru-RU"/>
        </w:rPr>
        <w:t>2</w:t>
      </w:r>
      <w:r w:rsidR="005C2D06">
        <w:rPr>
          <w:rFonts w:ascii="Times New Roman" w:eastAsia="Times New Roman" w:hAnsi="Times New Roman"/>
          <w:color w:val="000000"/>
          <w:sz w:val="21"/>
          <w:szCs w:val="21"/>
          <w:lang w:eastAsia="ru-RU"/>
        </w:rPr>
        <w:t>3</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7D45CDC7"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w:t>
      </w:r>
      <w:r w:rsidR="001B15BA">
        <w:rPr>
          <w:rFonts w:ascii="Times New Roman" w:eastAsia="Times New Roman" w:hAnsi="Times New Roman"/>
          <w:color w:val="000000"/>
          <w:sz w:val="21"/>
          <w:szCs w:val="21"/>
          <w:lang w:eastAsia="ru-RU"/>
        </w:rPr>
        <w:t xml:space="preserve">«____» </w:t>
      </w:r>
      <w:r w:rsidR="005C2D06">
        <w:rPr>
          <w:rFonts w:ascii="Times New Roman" w:eastAsia="Times New Roman" w:hAnsi="Times New Roman"/>
          <w:color w:val="000000"/>
          <w:sz w:val="21"/>
          <w:szCs w:val="21"/>
          <w:lang w:eastAsia="ru-RU"/>
        </w:rPr>
        <w:t>май</w:t>
      </w:r>
      <w:bookmarkStart w:id="0" w:name="_GoBack"/>
      <w:bookmarkEnd w:id="0"/>
      <w:r w:rsidR="00957A1B" w:rsidRPr="006A53A3">
        <w:rPr>
          <w:rFonts w:ascii="Times New Roman" w:eastAsia="Times New Roman" w:hAnsi="Times New Roman"/>
          <w:color w:val="000000"/>
          <w:sz w:val="21"/>
          <w:szCs w:val="21"/>
          <w:lang w:eastAsia="ru-RU"/>
        </w:rPr>
        <w:t xml:space="preserve"> </w:t>
      </w:r>
      <w:r w:rsidR="006847B1" w:rsidRPr="006A53A3">
        <w:rPr>
          <w:rFonts w:ascii="Times New Roman" w:eastAsia="Times New Roman" w:hAnsi="Times New Roman"/>
          <w:color w:val="000000"/>
          <w:sz w:val="21"/>
          <w:szCs w:val="21"/>
          <w:lang w:eastAsia="ru-RU"/>
        </w:rPr>
        <w:t>20</w:t>
      </w:r>
      <w:r w:rsidR="001B15BA">
        <w:rPr>
          <w:rFonts w:ascii="Times New Roman" w:eastAsia="Times New Roman" w:hAnsi="Times New Roman"/>
          <w:color w:val="000000"/>
          <w:sz w:val="21"/>
          <w:szCs w:val="21"/>
          <w:lang w:eastAsia="ru-RU"/>
        </w:rPr>
        <w:t>2</w:t>
      </w:r>
      <w:r w:rsidR="005C2D06">
        <w:rPr>
          <w:rFonts w:ascii="Times New Roman" w:eastAsia="Times New Roman" w:hAnsi="Times New Roman"/>
          <w:color w:val="000000"/>
          <w:sz w:val="21"/>
          <w:szCs w:val="21"/>
          <w:lang w:eastAsia="ru-RU"/>
        </w:rPr>
        <w:t>3</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0DA1075A"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 xml:space="preserve">с </w:t>
      </w:r>
      <w:r w:rsidR="005C2D06" w:rsidRPr="005C2D06">
        <w:rPr>
          <w:rFonts w:ascii="Times New Roman" w:hAnsi="Times New Roman"/>
          <w:color w:val="000000"/>
        </w:rPr>
        <w:t>ФЗ-116 «О промышленной безопасности опасных производственных объектов» от 01.07.2021г.</w:t>
      </w:r>
      <w:r w:rsidR="005C2D06">
        <w:rPr>
          <w:rFonts w:ascii="Times New Roman" w:eastAsia="Times New Roman" w:hAnsi="Times New Roman"/>
          <w:color w:val="000000"/>
          <w:sz w:val="21"/>
          <w:szCs w:val="21"/>
          <w:lang w:eastAsia="ru-RU"/>
        </w:rPr>
        <w:t xml:space="preserve">, </w:t>
      </w:r>
      <w:r w:rsidR="004E1E92" w:rsidRPr="006A53A3">
        <w:rPr>
          <w:rFonts w:ascii="Times New Roman" w:eastAsia="Times New Roman" w:hAnsi="Times New Roman"/>
          <w:color w:val="000000"/>
          <w:sz w:val="21"/>
          <w:szCs w:val="21"/>
          <w:lang w:eastAsia="ru-RU"/>
        </w:rPr>
        <w:t>СП 48.13330.2011. Свод правил.</w:t>
      </w:r>
      <w:r w:rsidR="001B15BA" w:rsidRPr="001B15BA">
        <w:rPr>
          <w:rFonts w:ascii="Times New Roman" w:eastAsia="Times New Roman" w:hAnsi="Times New Roman"/>
          <w:color w:val="000000"/>
          <w:sz w:val="21"/>
          <w:szCs w:val="21"/>
          <w:lang w:eastAsia="ru-RU"/>
        </w:rPr>
        <w:t xml:space="preserve"> </w:t>
      </w:r>
      <w:r w:rsidR="004E1E92" w:rsidRPr="006A53A3">
        <w:rPr>
          <w:rFonts w:ascii="Times New Roman" w:eastAsia="Times New Roman" w:hAnsi="Times New Roman"/>
          <w:color w:val="000000"/>
          <w:sz w:val="21"/>
          <w:szCs w:val="21"/>
          <w:lang w:eastAsia="ru-RU"/>
        </w:rPr>
        <w:t xml:space="preserve"> </w:t>
      </w:r>
      <w:r w:rsidR="001B15BA" w:rsidRPr="006A53A3">
        <w:rPr>
          <w:rFonts w:ascii="Times New Roman" w:eastAsia="Times New Roman" w:hAnsi="Times New Roman"/>
          <w:color w:val="000000"/>
          <w:sz w:val="21"/>
          <w:szCs w:val="21"/>
          <w:lang w:eastAsia="ru-RU"/>
        </w:rPr>
        <w:t>Организация строительства. Актуализированная редакция СНиП 12-01-2004»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r w:rsidR="001B15BA">
        <w:rPr>
          <w:rFonts w:ascii="Times New Roman" w:eastAsia="Times New Roman" w:hAnsi="Times New Roman"/>
          <w:color w:val="000000"/>
          <w:sz w:val="21"/>
          <w:szCs w:val="21"/>
          <w:lang w:eastAsia="ru-RU"/>
        </w:rPr>
        <w:t xml:space="preserve">, </w:t>
      </w:r>
      <w:r w:rsidR="00D626EB" w:rsidRPr="00D626EB">
        <w:rPr>
          <w:rFonts w:ascii="Times New Roman" w:hAnsi="Times New Roman"/>
        </w:rPr>
        <w:t>СП 70.13330.2012 «Строительные и ограждающие конструкции»</w:t>
      </w:r>
      <w:r w:rsidR="00D626EB">
        <w:rPr>
          <w:rFonts w:ascii="Times New Roman" w:hAnsi="Times New Roman"/>
        </w:rPr>
        <w:t xml:space="preserve">, </w:t>
      </w:r>
      <w:r w:rsidR="001B15BA" w:rsidRPr="001B15BA">
        <w:rPr>
          <w:rFonts w:ascii="Times New Roman" w:hAnsi="Times New Roman"/>
        </w:rPr>
        <w:t xml:space="preserve">ТУ22.23.14-001-32732259-2017 «Конструкции </w:t>
      </w:r>
      <w:proofErr w:type="spellStart"/>
      <w:r w:rsidR="001B15BA" w:rsidRPr="001B15BA">
        <w:rPr>
          <w:rFonts w:ascii="Times New Roman" w:hAnsi="Times New Roman"/>
        </w:rPr>
        <w:t>легкосбрасываемые</w:t>
      </w:r>
      <w:proofErr w:type="spellEnd"/>
      <w:r w:rsidR="001B15BA" w:rsidRPr="001B15BA">
        <w:rPr>
          <w:rFonts w:ascii="Times New Roman" w:hAnsi="Times New Roman"/>
        </w:rPr>
        <w:t xml:space="preserve"> смещаемые на базе блоков ПВХ со стеклопакетами с разрушающимися узлами крепления»</w:t>
      </w:r>
      <w:r w:rsidR="001B15BA">
        <w:rPr>
          <w:rFonts w:ascii="Times New Roman" w:eastAsia="Times New Roman" w:hAnsi="Times New Roman"/>
          <w:color w:val="000000"/>
          <w:sz w:val="21"/>
          <w:szCs w:val="21"/>
          <w:lang w:eastAsia="ru-RU"/>
        </w:rPr>
        <w:t xml:space="preserve">, </w:t>
      </w:r>
      <w:r w:rsidR="001B15BA" w:rsidRPr="001B15BA">
        <w:rPr>
          <w:rFonts w:ascii="Times New Roman" w:hAnsi="Times New Roman"/>
        </w:rPr>
        <w:t xml:space="preserve">ГОСТ Р 56288-2014 «Конструкции оконные со стеклопакетами </w:t>
      </w:r>
      <w:proofErr w:type="spellStart"/>
      <w:r w:rsidR="001B15BA" w:rsidRPr="001B15BA">
        <w:rPr>
          <w:rFonts w:ascii="Times New Roman" w:hAnsi="Times New Roman"/>
        </w:rPr>
        <w:t>легкосбрасываемые</w:t>
      </w:r>
      <w:proofErr w:type="spellEnd"/>
      <w:r w:rsidR="001B15BA" w:rsidRPr="001B15BA">
        <w:rPr>
          <w:rFonts w:ascii="Times New Roman" w:hAnsi="Times New Roman"/>
        </w:rPr>
        <w:t xml:space="preserve"> для зданий. Технические услови</w:t>
      </w:r>
      <w:r w:rsidR="001B15BA">
        <w:rPr>
          <w:rFonts w:ascii="Times New Roman" w:hAnsi="Times New Roman"/>
        </w:rPr>
        <w:t xml:space="preserve">я», </w:t>
      </w:r>
      <w:r w:rsidR="001B15BA" w:rsidRPr="001B15BA">
        <w:rPr>
          <w:rFonts w:ascii="Times New Roman" w:hAnsi="Times New Roman"/>
        </w:rPr>
        <w:t>СП 20.1333</w:t>
      </w:r>
      <w:r w:rsidR="001B15BA">
        <w:rPr>
          <w:rFonts w:ascii="Times New Roman" w:hAnsi="Times New Roman"/>
        </w:rPr>
        <w:t xml:space="preserve">0.2016 «Нагрузки и воздействия», </w:t>
      </w:r>
      <w:r w:rsidR="001B15BA" w:rsidRPr="001B15BA">
        <w:rPr>
          <w:rFonts w:ascii="Times New Roman" w:hAnsi="Times New Roman"/>
        </w:rPr>
        <w:t>ГОСТ 30971-2012 «Швы монтажные узлов примыкания оконных блоков к стеновым конструкциям»</w:t>
      </w:r>
      <w:r w:rsidR="001B15BA">
        <w:rPr>
          <w:rFonts w:ascii="Times New Roman" w:eastAsia="Times New Roman" w:hAnsi="Times New Roman"/>
          <w:color w:val="000000"/>
          <w:sz w:val="21"/>
          <w:szCs w:val="21"/>
          <w:lang w:eastAsia="ru-RU"/>
        </w:rPr>
        <w:t xml:space="preserve">, </w:t>
      </w:r>
      <w:r w:rsidR="005C2D06" w:rsidRPr="005C2D06">
        <w:rPr>
          <w:rFonts w:ascii="Times New Roman" w:hAnsi="Times New Roman"/>
        </w:rPr>
        <w:t>РД 11-05-2007 «Порядок ведения Общего и (или) специального журнала учета выполненных работ при строительстве реконструкции, капитальном ремонте объектов капитального строительства»</w:t>
      </w:r>
      <w:r w:rsidR="005C2D06">
        <w:rPr>
          <w:rStyle w:val="af3"/>
          <w:rFonts w:ascii="Times New Roman" w:hAnsi="Times New Roman"/>
          <w:bCs/>
          <w:color w:val="auto"/>
          <w:u w:val="none"/>
          <w:shd w:val="clear" w:color="auto" w:fill="FFFFFF"/>
        </w:rPr>
        <w:t xml:space="preserve">, </w:t>
      </w:r>
      <w:hyperlink r:id="rId11" w:history="1">
        <w:r w:rsidR="001B15BA" w:rsidRPr="001B15BA">
          <w:rPr>
            <w:rStyle w:val="af3"/>
            <w:rFonts w:ascii="Times New Roman" w:hAnsi="Times New Roman"/>
            <w:bCs/>
            <w:color w:val="auto"/>
            <w:u w:val="none"/>
            <w:shd w:val="clear" w:color="auto" w:fill="FFFFFF"/>
          </w:rPr>
          <w:t>Постановление Правительства РФ от 16.09.2020 N 1479 (ред. от 31.12.2020) "Об утверждении Правил противопожарного режима в Российской Федерации"</w:t>
        </w:r>
      </w:hyperlink>
      <w:r w:rsidR="001B15BA">
        <w:rPr>
          <w:rFonts w:ascii="Times New Roman" w:eastAsia="Times New Roman" w:hAnsi="Times New Roman"/>
          <w:color w:val="000000"/>
          <w:sz w:val="21"/>
          <w:szCs w:val="21"/>
          <w:lang w:eastAsia="ru-RU"/>
        </w:rPr>
        <w:t xml:space="preserve">, </w:t>
      </w:r>
      <w:r w:rsidR="001B15BA" w:rsidRPr="001B15BA">
        <w:rPr>
          <w:rFonts w:ascii="Times New Roman" w:hAnsi="Times New Roman"/>
        </w:rPr>
        <w:t>Приказ Минтруда № 835н от 27.11.2020г. «Правила по охране труда при работе с инструментом и приспособлениями»</w:t>
      </w:r>
      <w:r w:rsidR="001B15BA">
        <w:rPr>
          <w:rFonts w:ascii="Times New Roman" w:hAnsi="Times New Roman"/>
        </w:rPr>
        <w:t xml:space="preserve">, </w:t>
      </w:r>
      <w:r w:rsidR="005C2D06" w:rsidRPr="005C2D06">
        <w:rPr>
          <w:rFonts w:ascii="Times New Roman" w:hAnsi="Times New Roman"/>
        </w:rPr>
        <w:t>Приказ Минтруда от 11.12.2020 № 884н «Правила по охране труда при выполнении электросварочных и газосварочных работ</w:t>
      </w:r>
      <w:r w:rsidR="005C2D06">
        <w:rPr>
          <w:rFonts w:ascii="Times New Roman" w:hAnsi="Times New Roman"/>
        </w:rPr>
        <w:t xml:space="preserve">, </w:t>
      </w:r>
      <w:r w:rsidR="005C2D06" w:rsidRPr="001B15BA">
        <w:rPr>
          <w:rFonts w:ascii="Times New Roman" w:hAnsi="Times New Roman"/>
        </w:rPr>
        <w:t xml:space="preserve"> </w:t>
      </w:r>
      <w:r w:rsidR="001B15BA" w:rsidRPr="001B15BA">
        <w:rPr>
          <w:rFonts w:ascii="Times New Roman" w:hAnsi="Times New Roman"/>
        </w:rPr>
        <w:t xml:space="preserve">Приказ Минтруда России </w:t>
      </w:r>
      <w:r w:rsidR="001B15BA" w:rsidRPr="001B15BA">
        <w:rPr>
          <w:rFonts w:ascii="Times New Roman" w:hAnsi="Times New Roman"/>
          <w:bCs/>
        </w:rPr>
        <w:t>от 11 декабря 2020 года № 883н «Об утверждении </w:t>
      </w:r>
      <w:hyperlink r:id="rId12" w:anchor="6540IN" w:history="1">
        <w:r w:rsidR="001B15BA" w:rsidRPr="001B15BA">
          <w:rPr>
            <w:rStyle w:val="af3"/>
            <w:rFonts w:ascii="Times New Roman" w:hAnsi="Times New Roman"/>
            <w:bCs/>
            <w:color w:val="auto"/>
            <w:u w:val="none"/>
          </w:rPr>
          <w:t>правил по охране труда при строительстве, реконструкции и ремонте</w:t>
        </w:r>
      </w:hyperlink>
      <w:r w:rsidR="001B15BA" w:rsidRPr="001B15BA">
        <w:rPr>
          <w:rFonts w:ascii="Times New Roman" w:hAnsi="Times New Roman"/>
          <w:bCs/>
        </w:rPr>
        <w:t>»</w:t>
      </w:r>
      <w:r w:rsidR="001B15BA">
        <w:rPr>
          <w:rFonts w:ascii="Times New Roman" w:eastAsia="Times New Roman" w:hAnsi="Times New Roman"/>
          <w:color w:val="000000"/>
          <w:sz w:val="21"/>
          <w:szCs w:val="21"/>
          <w:lang w:eastAsia="ru-RU"/>
        </w:rPr>
        <w:t xml:space="preserve">, </w:t>
      </w:r>
      <w:r w:rsidR="001B15BA" w:rsidRPr="001B15BA">
        <w:rPr>
          <w:rFonts w:ascii="Times New Roman" w:hAnsi="Times New Roman"/>
        </w:rPr>
        <w:t>Приказ Минтруда от 28.10.2020 № 753н «Правила по охране труда при погрузочно-разгрузочных работах и размещении грузов»</w:t>
      </w:r>
      <w:r w:rsidR="001B15BA">
        <w:rPr>
          <w:rFonts w:ascii="Times New Roman" w:eastAsia="Times New Roman" w:hAnsi="Times New Roman"/>
          <w:color w:val="000000"/>
          <w:sz w:val="21"/>
          <w:szCs w:val="21"/>
          <w:lang w:eastAsia="ru-RU"/>
        </w:rPr>
        <w:t>,</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77777777"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Привлекает сторонних исполнителей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0D1521B1" w14:textId="77777777" w:rsidR="004C14E2" w:rsidRPr="006A53A3" w:rsidRDefault="00E81626"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Возмещает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суммы штрафов, наложенных административными и надзорными органами за допущенные по вине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нарушения правил ведения работ, пожарной безопасности, правил охраны труда, превышение действующих нормативов по загрязнению окружающей среды, и другие нарушения.</w:t>
      </w:r>
    </w:p>
    <w:p w14:paraId="0D1521B2" w14:textId="77777777" w:rsidR="004A692E" w:rsidRPr="006A53A3" w:rsidRDefault="004A692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«Уралхимпласт».</w:t>
      </w:r>
      <w:r w:rsidR="00970D7C" w:rsidRPr="006A53A3">
        <w:rPr>
          <w:rFonts w:ascii="Times New Roman" w:eastAsia="Times New Roman" w:hAnsi="Times New Roman"/>
          <w:color w:val="000000"/>
          <w:sz w:val="21"/>
          <w:szCs w:val="21"/>
          <w:lang w:eastAsia="ru-RU"/>
        </w:rPr>
        <w:t xml:space="preserve"> Обеспечить контроль </w:t>
      </w:r>
      <w:r w:rsidR="00130A88" w:rsidRPr="006A53A3">
        <w:rPr>
          <w:rFonts w:ascii="Times New Roman" w:eastAsia="Times New Roman" w:hAnsi="Times New Roman"/>
          <w:color w:val="000000"/>
          <w:sz w:val="21"/>
          <w:szCs w:val="21"/>
          <w:lang w:eastAsia="ru-RU"/>
        </w:rPr>
        <w:t>над</w:t>
      </w:r>
      <w:r w:rsidR="00970D7C" w:rsidRPr="006A53A3">
        <w:rPr>
          <w:rFonts w:ascii="Times New Roman" w:eastAsia="Times New Roman" w:hAnsi="Times New Roman"/>
          <w:color w:val="000000"/>
          <w:sz w:val="21"/>
          <w:szCs w:val="21"/>
          <w:lang w:eastAsia="ru-RU"/>
        </w:rPr>
        <w:t xml:space="preserve"> соблюдением работниками </w:t>
      </w:r>
      <w:r w:rsidR="003D2F87" w:rsidRPr="006A53A3">
        <w:rPr>
          <w:rFonts w:ascii="Times New Roman" w:eastAsia="Times New Roman" w:hAnsi="Times New Roman"/>
          <w:color w:val="000000"/>
          <w:sz w:val="21"/>
          <w:szCs w:val="21"/>
          <w:lang w:eastAsia="ru-RU"/>
        </w:rPr>
        <w:t>П</w:t>
      </w:r>
      <w:r w:rsidR="00970D7C" w:rsidRPr="006A53A3">
        <w:rPr>
          <w:rFonts w:ascii="Times New Roman" w:eastAsia="Times New Roman" w:hAnsi="Times New Roman"/>
          <w:color w:val="000000"/>
          <w:sz w:val="21"/>
          <w:szCs w:val="21"/>
          <w:lang w:eastAsia="ru-RU"/>
        </w:rPr>
        <w:t xml:space="preserve">одрядчика </w:t>
      </w:r>
      <w:r w:rsidR="00323079" w:rsidRPr="006A53A3">
        <w:rPr>
          <w:rFonts w:ascii="Times New Roman" w:eastAsia="Times New Roman" w:hAnsi="Times New Roman"/>
          <w:color w:val="000000"/>
          <w:sz w:val="21"/>
          <w:szCs w:val="21"/>
          <w:lang w:eastAsia="ru-RU"/>
        </w:rPr>
        <w:t>пропускного и внутреобъектового режима.</w:t>
      </w:r>
      <w:r w:rsidR="00F741C6" w:rsidRPr="006A53A3">
        <w:rPr>
          <w:rFonts w:ascii="Times New Roman" w:eastAsia="Times New Roman" w:hAnsi="Times New Roman"/>
          <w:color w:val="000000"/>
          <w:sz w:val="21"/>
          <w:szCs w:val="21"/>
          <w:lang w:eastAsia="ru-RU"/>
        </w:rPr>
        <w:t xml:space="preserve"> В случае нарушения работниками Подрядчика </w:t>
      </w:r>
      <w:r w:rsidR="00A77232" w:rsidRPr="006A53A3">
        <w:rPr>
          <w:rFonts w:ascii="Times New Roman" w:eastAsia="Times New Roman" w:hAnsi="Times New Roman"/>
          <w:color w:val="000000"/>
          <w:sz w:val="21"/>
          <w:szCs w:val="21"/>
          <w:lang w:eastAsia="ru-RU"/>
        </w:rPr>
        <w:lastRenderedPageBreak/>
        <w:t>пропускного и внутреобъектового режима, такие лица будут лишены права доступа</w:t>
      </w:r>
      <w:r w:rsidR="00903593" w:rsidRPr="006A53A3">
        <w:rPr>
          <w:rFonts w:ascii="Times New Roman" w:eastAsia="Times New Roman" w:hAnsi="Times New Roman"/>
          <w:color w:val="000000"/>
          <w:sz w:val="21"/>
          <w:szCs w:val="21"/>
          <w:lang w:eastAsia="ru-RU"/>
        </w:rPr>
        <w:t xml:space="preserve"> на территорию ПАО «Уралхимпласт».</w:t>
      </w:r>
      <w:r w:rsidR="00674611" w:rsidRPr="006A53A3">
        <w:rPr>
          <w:rFonts w:ascii="Times New Roman" w:eastAsia="Times New Roman" w:hAnsi="Times New Roman"/>
          <w:color w:val="000000"/>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6A53A3">
        <w:rPr>
          <w:rFonts w:ascii="Times New Roman" w:eastAsia="Times New Roman" w:hAnsi="Times New Roman"/>
          <w:color w:val="000000"/>
          <w:sz w:val="21"/>
          <w:szCs w:val="21"/>
          <w:lang w:eastAsia="ru-RU"/>
        </w:rPr>
        <w:t>работников на территорию ПАО «Уралхимпласт».</w:t>
      </w:r>
    </w:p>
    <w:p w14:paraId="0D1521B3" w14:textId="77777777" w:rsidR="000E35AE" w:rsidRPr="006A53A3" w:rsidRDefault="0050581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 после окончания работ</w:t>
      </w:r>
      <w:r w:rsidR="00337894" w:rsidRPr="006A53A3">
        <w:rPr>
          <w:rFonts w:ascii="Times New Roman" w:eastAsia="Times New Roman" w:hAnsi="Times New Roman"/>
          <w:color w:val="000000"/>
          <w:sz w:val="21"/>
          <w:szCs w:val="21"/>
          <w:lang w:eastAsia="ru-RU"/>
        </w:rPr>
        <w:t>, а также отдельных этапов (разделов) работ</w:t>
      </w:r>
      <w:r w:rsidRPr="006A53A3">
        <w:rPr>
          <w:rFonts w:ascii="Times New Roman" w:eastAsia="Times New Roman" w:hAnsi="Times New Roman"/>
          <w:color w:val="000000"/>
          <w:sz w:val="21"/>
          <w:szCs w:val="21"/>
          <w:lang w:eastAsia="ru-RU"/>
        </w:rPr>
        <w:t xml:space="preserve"> п</w:t>
      </w:r>
      <w:r w:rsidR="008F52D7" w:rsidRPr="006A53A3">
        <w:rPr>
          <w:rFonts w:ascii="Times New Roman" w:eastAsia="Times New Roman" w:hAnsi="Times New Roman"/>
          <w:color w:val="000000"/>
          <w:sz w:val="21"/>
          <w:szCs w:val="21"/>
          <w:lang w:eastAsia="ru-RU"/>
        </w:rPr>
        <w:t xml:space="preserve">редоставляет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у</w:t>
      </w:r>
      <w:r w:rsidR="000E35AE" w:rsidRPr="006A53A3">
        <w:rPr>
          <w:rFonts w:ascii="Times New Roman" w:eastAsia="Times New Roman" w:hAnsi="Times New Roman"/>
          <w:color w:val="000000"/>
          <w:sz w:val="21"/>
          <w:szCs w:val="21"/>
          <w:lang w:eastAsia="ru-RU"/>
        </w:rPr>
        <w:t>:</w:t>
      </w:r>
    </w:p>
    <w:p w14:paraId="0D1521B4" w14:textId="77777777" w:rsidR="000E35AE" w:rsidRPr="006A53A3" w:rsidRDefault="000E35AE"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 w14:paraId="0D1521B7" w14:textId="77777777" w:rsidR="00CE5015" w:rsidRPr="006A53A3" w:rsidRDefault="00EB70AB"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6A53A3" w:rsidRDefault="00DA7D11" w:rsidP="00DA7D11">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Общие правила к предоставляемым документам:</w:t>
      </w:r>
    </w:p>
    <w:p w14:paraId="0D1521BC" w14:textId="77777777" w:rsidR="00DA7D11" w:rsidRPr="006A53A3" w:rsidRDefault="00C4188C" w:rsidP="00DA7D11">
      <w:pPr>
        <w:pStyle w:val="a3"/>
        <w:numPr>
          <w:ilvl w:val="0"/>
          <w:numId w:val="19"/>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DA7D11">
      <w:pPr>
        <w:pStyle w:val="a3"/>
        <w:numPr>
          <w:ilvl w:val="0"/>
          <w:numId w:val="19"/>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Pr="006A53A3" w:rsidRDefault="00E04A3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Pr="006A53A3" w:rsidRDefault="008F58B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0D1521DD" w14:textId="77777777" w:rsidR="00180F39" w:rsidRPr="008F58B5" w:rsidRDefault="00394E30" w:rsidP="008F58B5">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 xml:space="preserve">Начисленная неустойка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4F4F8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720086">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77777777" w:rsidR="00711984" w:rsidRPr="006A53A3" w:rsidRDefault="00464CF6"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proofErr w:type="gramStart"/>
      <w:r w:rsidR="00711984" w:rsidRPr="006A53A3">
        <w:rPr>
          <w:rFonts w:ascii="Times New Roman" w:eastAsia="Times New Roman" w:hAnsi="Times New Roman"/>
          <w:color w:val="000000"/>
          <w:sz w:val="21"/>
          <w:szCs w:val="21"/>
          <w:lang w:eastAsia="ru-RU"/>
        </w:rPr>
        <w:t>П</w:t>
      </w:r>
      <w:proofErr w:type="spellStart"/>
      <w:r w:rsidR="00050305" w:rsidRPr="006A53A3">
        <w:rPr>
          <w:rFonts w:ascii="Times New Roman" w:eastAsia="Times New Roman" w:hAnsi="Times New Roman"/>
          <w:color w:val="000000"/>
          <w:sz w:val="21"/>
          <w:szCs w:val="21"/>
          <w:lang w:eastAsia="ru-RU"/>
        </w:rPr>
        <w:t>одрядчик</w:t>
      </w:r>
      <w:proofErr w:type="spellEnd"/>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w:t>
      </w:r>
      <w:proofErr w:type="gramEnd"/>
      <w:r w:rsidR="00711984" w:rsidRPr="006A53A3">
        <w:rPr>
          <w:rFonts w:ascii="Times New Roman" w:eastAsia="Times New Roman" w:hAnsi="Times New Roman"/>
          <w:color w:val="000000"/>
          <w:sz w:val="21"/>
          <w:szCs w:val="21"/>
          <w:lang w:eastAsia="ru-RU"/>
        </w:rPr>
        <w:t>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77777777" w:rsidR="0058565B" w:rsidRPr="006A53A3" w:rsidRDefault="0058565B"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6F00FE">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024"/>
        <w:gridCol w:w="5041"/>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w:t>
            </w:r>
            <w:proofErr w:type="spellStart"/>
            <w:r w:rsidRPr="006A53A3">
              <w:rPr>
                <w:rFonts w:ascii="Times New Roman" w:eastAsia="Times New Roman" w:hAnsi="Times New Roman"/>
                <w:b/>
                <w:sz w:val="21"/>
                <w:szCs w:val="21"/>
                <w:lang w:eastAsia="ru-RU"/>
              </w:rPr>
              <w:t>Уралхимпласт</w:t>
            </w:r>
            <w:proofErr w:type="spellEnd"/>
            <w:r w:rsidRPr="006A53A3">
              <w:rPr>
                <w:rFonts w:ascii="Times New Roman" w:eastAsia="Times New Roman" w:hAnsi="Times New Roman"/>
                <w:b/>
                <w:sz w:val="21"/>
                <w:szCs w:val="21"/>
                <w:lang w:eastAsia="ru-RU"/>
              </w:rPr>
              <w:t>»</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w:t>
            </w:r>
            <w:proofErr w:type="gramStart"/>
            <w:r w:rsidRPr="006A53A3">
              <w:rPr>
                <w:rFonts w:ascii="Times New Roman" w:eastAsia="Times New Roman" w:hAnsi="Times New Roman"/>
                <w:sz w:val="21"/>
                <w:szCs w:val="21"/>
                <w:lang w:eastAsia="ru-RU"/>
              </w:rPr>
              <w:t>012,Свердловская</w:t>
            </w:r>
            <w:proofErr w:type="gramEnd"/>
            <w:r w:rsidRPr="006A53A3">
              <w:rPr>
                <w:rFonts w:ascii="Times New Roman" w:eastAsia="Times New Roman" w:hAnsi="Times New Roman"/>
                <w:sz w:val="21"/>
                <w:szCs w:val="21"/>
                <w:lang w:eastAsia="ru-RU"/>
              </w:rPr>
              <w:t xml:space="preserve">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w:t>
            </w:r>
            <w:proofErr w:type="gramStart"/>
            <w:r w:rsidRPr="006A53A3">
              <w:rPr>
                <w:rFonts w:ascii="Times New Roman" w:eastAsia="Times New Roman" w:hAnsi="Times New Roman"/>
                <w:sz w:val="21"/>
                <w:szCs w:val="21"/>
                <w:lang w:eastAsia="ru-RU"/>
              </w:rPr>
              <w:t>Нижний  Тагил</w:t>
            </w:r>
            <w:proofErr w:type="gramEnd"/>
            <w:r w:rsidRPr="006A53A3">
              <w:rPr>
                <w:rFonts w:ascii="Times New Roman" w:eastAsia="Times New Roman" w:hAnsi="Times New Roman"/>
                <w:sz w:val="21"/>
                <w:szCs w:val="21"/>
                <w:lang w:eastAsia="ru-RU"/>
              </w:rPr>
              <w:t xml:space="preserve">,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proofErr w:type="gramStart"/>
            <w:r w:rsidRPr="006A53A3">
              <w:rPr>
                <w:rFonts w:ascii="Times New Roman" w:eastAsia="Times New Roman" w:hAnsi="Times New Roman"/>
                <w:sz w:val="21"/>
                <w:szCs w:val="21"/>
                <w:lang w:eastAsia="ru-RU"/>
              </w:rPr>
              <w:t>ОГРН  1026601369486</w:t>
            </w:r>
            <w:proofErr w:type="gramEnd"/>
            <w:r w:rsidRPr="006A53A3">
              <w:rPr>
                <w:rFonts w:ascii="Times New Roman" w:eastAsia="Times New Roman" w:hAnsi="Times New Roman"/>
                <w:sz w:val="21"/>
                <w:szCs w:val="21"/>
                <w:lang w:eastAsia="ru-RU"/>
              </w:rPr>
              <w:t xml:space="preserve">;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77777777" w:rsidR="006F00FE" w:rsidRPr="006A53A3" w:rsidRDefault="006F00FE" w:rsidP="009A5D31">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9A5D31" w:rsidRPr="006A53A3">
              <w:rPr>
                <w:rFonts w:ascii="Times New Roman" w:hAnsi="Times New Roman"/>
                <w:bCs/>
                <w:sz w:val="21"/>
                <w:szCs w:val="21"/>
              </w:rPr>
              <w:t>А.Г. Коршаков</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77777777" w:rsidR="001F7E26" w:rsidRPr="006A53A3" w:rsidRDefault="001F7E26" w:rsidP="001F7E26">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0C" w14:textId="77777777" w:rsidR="009A5D31" w:rsidRPr="006A53A3" w:rsidRDefault="009A5D31" w:rsidP="001F7E26">
            <w:pPr>
              <w:rPr>
                <w:rFonts w:ascii="Times New Roman" w:hAnsi="Times New Roman"/>
                <w:noProof/>
                <w:sz w:val="21"/>
                <w:szCs w:val="21"/>
              </w:rPr>
            </w:pPr>
          </w:p>
          <w:p w14:paraId="0D15220D" w14:textId="77777777" w:rsidR="009A5D31" w:rsidRPr="006A53A3" w:rsidRDefault="009A5D31" w:rsidP="001F7E26">
            <w:pPr>
              <w:rPr>
                <w:rFonts w:ascii="Times New Roman" w:hAnsi="Times New Roman"/>
                <w:noProof/>
                <w:sz w:val="21"/>
                <w:szCs w:val="21"/>
              </w:rPr>
            </w:pPr>
          </w:p>
          <w:p w14:paraId="0D15220E" w14:textId="77777777" w:rsidR="009A5D31" w:rsidRPr="006A53A3" w:rsidRDefault="009A5D31" w:rsidP="001F7E26">
            <w:pPr>
              <w:rPr>
                <w:rFonts w:ascii="Times New Roman" w:hAnsi="Times New Roman"/>
                <w:noProof/>
                <w:sz w:val="21"/>
                <w:szCs w:val="21"/>
              </w:rPr>
            </w:pPr>
          </w:p>
          <w:p w14:paraId="0D15220F" w14:textId="77777777" w:rsidR="009A5D31" w:rsidRPr="006A53A3" w:rsidRDefault="009A5D31" w:rsidP="001F7E26">
            <w:pPr>
              <w:rPr>
                <w:rFonts w:ascii="Times New Roman" w:hAnsi="Times New Roman"/>
                <w:noProof/>
                <w:sz w:val="21"/>
                <w:szCs w:val="21"/>
              </w:rPr>
            </w:pPr>
          </w:p>
          <w:p w14:paraId="0D152210" w14:textId="77777777" w:rsidR="009A5D31" w:rsidRPr="006A53A3" w:rsidRDefault="009A5D31" w:rsidP="001F7E26">
            <w:pPr>
              <w:rPr>
                <w:rFonts w:ascii="Times New Roman" w:hAnsi="Times New Roman"/>
                <w:noProof/>
                <w:sz w:val="21"/>
                <w:szCs w:val="21"/>
              </w:rPr>
            </w:pPr>
          </w:p>
          <w:p w14:paraId="0D152211" w14:textId="77777777" w:rsidR="009A5D31" w:rsidRPr="006A53A3" w:rsidRDefault="009A5D31" w:rsidP="001F7E26">
            <w:pPr>
              <w:rPr>
                <w:rFonts w:ascii="Times New Roman" w:hAnsi="Times New Roman"/>
                <w:noProof/>
                <w:sz w:val="21"/>
                <w:szCs w:val="21"/>
              </w:rPr>
            </w:pPr>
          </w:p>
          <w:p w14:paraId="0D152212" w14:textId="77777777" w:rsidR="009A5D31" w:rsidRPr="006A53A3" w:rsidRDefault="009A5D31" w:rsidP="001F7E26">
            <w:pPr>
              <w:rPr>
                <w:rFonts w:ascii="Times New Roman" w:hAnsi="Times New Roman"/>
                <w:noProof/>
                <w:sz w:val="21"/>
                <w:szCs w:val="21"/>
              </w:rPr>
            </w:pPr>
          </w:p>
          <w:p w14:paraId="0D152213" w14:textId="77777777" w:rsidR="009A5D31" w:rsidRPr="006A53A3" w:rsidRDefault="009A5D31" w:rsidP="001F7E26">
            <w:pPr>
              <w:rPr>
                <w:rFonts w:ascii="Times New Roman" w:hAnsi="Times New Roman"/>
                <w:noProof/>
                <w:sz w:val="21"/>
                <w:szCs w:val="21"/>
              </w:rPr>
            </w:pPr>
          </w:p>
          <w:p w14:paraId="0D152214" w14:textId="77777777" w:rsidR="009A5D31" w:rsidRPr="006A53A3" w:rsidRDefault="009A5D31" w:rsidP="001F7E26">
            <w:pPr>
              <w:rPr>
                <w:rFonts w:ascii="Times New Roman" w:hAnsi="Times New Roman"/>
                <w:noProof/>
                <w:sz w:val="21"/>
                <w:szCs w:val="21"/>
              </w:rPr>
            </w:pPr>
          </w:p>
          <w:p w14:paraId="0D152215" w14:textId="77777777" w:rsidR="001F7E26" w:rsidRPr="006A53A3" w:rsidRDefault="001F7E26" w:rsidP="001F7E26">
            <w:pPr>
              <w:rPr>
                <w:rFonts w:ascii="Times New Roman" w:hAnsi="Times New Roman"/>
                <w:noProof/>
                <w:sz w:val="21"/>
                <w:szCs w:val="21"/>
              </w:rPr>
            </w:pPr>
          </w:p>
          <w:p w14:paraId="0D152216"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3"/>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t xml:space="preserve">Приложение № 1 </w:t>
      </w:r>
    </w:p>
    <w:p w14:paraId="0D15221B"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6A53A3">
        <w:rPr>
          <w:rFonts w:ascii="Times New Roman" w:hAnsi="Times New Roman"/>
          <w:sz w:val="21"/>
          <w:szCs w:val="21"/>
        </w:rPr>
        <w:t>№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D15221D" w14:textId="77777777" w:rsidR="00F11403" w:rsidRPr="006A53A3" w:rsidRDefault="00F11403" w:rsidP="00F11403">
      <w:pPr>
        <w:jc w:val="right"/>
        <w:rPr>
          <w:rFonts w:ascii="Times New Roman" w:hAnsi="Times New Roman"/>
          <w:sz w:val="21"/>
          <w:szCs w:val="21"/>
        </w:rPr>
      </w:pPr>
    </w:p>
    <w:p w14:paraId="0D15221E" w14:textId="77777777" w:rsidR="00A824CF" w:rsidRPr="006A53A3" w:rsidRDefault="00A824CF" w:rsidP="00A824CF">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14:paraId="0D15221F" w14:textId="77777777" w:rsidR="00A824CF" w:rsidRPr="006A53A3" w:rsidRDefault="00A824CF" w:rsidP="00A824CF">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14:paraId="0D152220" w14:textId="77777777" w:rsidR="00A824CF" w:rsidRPr="006A53A3" w:rsidRDefault="00A824CF" w:rsidP="00A824CF">
      <w:pPr>
        <w:jc w:val="center"/>
        <w:rPr>
          <w:rFonts w:ascii="Times New Roman" w:hAnsi="Times New Roman"/>
          <w:b/>
          <w:sz w:val="24"/>
          <w:szCs w:val="24"/>
        </w:rPr>
      </w:pPr>
    </w:p>
    <w:p w14:paraId="0D152221"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14:paraId="0D152222" w14:textId="77777777" w:rsidR="00A824CF" w:rsidRPr="006A53A3" w:rsidRDefault="00A824CF" w:rsidP="00A824CF">
      <w:pPr>
        <w:tabs>
          <w:tab w:val="left" w:pos="66"/>
          <w:tab w:val="left" w:pos="567"/>
        </w:tabs>
        <w:ind w:left="709" w:hanging="567"/>
        <w:rPr>
          <w:rFonts w:ascii="Times New Roman" w:hAnsi="Times New Roman"/>
          <w:sz w:val="24"/>
          <w:szCs w:val="24"/>
        </w:rPr>
      </w:pPr>
      <w:r w:rsidRPr="006A53A3">
        <w:rPr>
          <w:rFonts w:ascii="Times New Roman" w:hAnsi="Times New Roman"/>
          <w:sz w:val="24"/>
          <w:szCs w:val="24"/>
        </w:rPr>
        <w:t xml:space="preserve">–  за не предоставление информации в ПЧ-78 о перекрытии дорог, проездов, железнодорожных </w:t>
      </w:r>
    </w:p>
    <w:p w14:paraId="0D152223" w14:textId="77777777" w:rsidR="00A824CF" w:rsidRPr="006A53A3" w:rsidRDefault="00A824CF" w:rsidP="00A824CF">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14:paraId="0D152224"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использование ПГ без согласования с цехом 36 и ПЧ-78;</w:t>
      </w:r>
    </w:p>
    <w:p w14:paraId="0D152225"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не сдачу постоянного или временного пропуска.</w:t>
      </w:r>
    </w:p>
    <w:p w14:paraId="0D152226" w14:textId="77777777" w:rsidR="00A824CF" w:rsidRPr="006A53A3" w:rsidRDefault="00A824CF" w:rsidP="00A824CF">
      <w:pPr>
        <w:tabs>
          <w:tab w:val="left" w:pos="426"/>
        </w:tabs>
        <w:ind w:left="709" w:hanging="567"/>
        <w:rPr>
          <w:rFonts w:ascii="Times New Roman" w:hAnsi="Times New Roman"/>
          <w:sz w:val="24"/>
          <w:szCs w:val="24"/>
        </w:rPr>
      </w:pPr>
    </w:p>
    <w:p w14:paraId="0D152227"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14:paraId="0D152228" w14:textId="77777777" w:rsidR="00A824CF" w:rsidRPr="006A53A3" w:rsidRDefault="00A824CF" w:rsidP="00A824CF">
      <w:pPr>
        <w:tabs>
          <w:tab w:val="left" w:pos="426"/>
        </w:tabs>
        <w:ind w:left="709" w:hanging="567"/>
        <w:rPr>
          <w:rFonts w:ascii="Times New Roman" w:hAnsi="Times New Roman"/>
          <w:sz w:val="24"/>
          <w:szCs w:val="24"/>
        </w:rPr>
      </w:pPr>
      <w:r w:rsidRPr="006A53A3">
        <w:rPr>
          <w:rFonts w:ascii="Times New Roman" w:hAnsi="Times New Roman"/>
          <w:sz w:val="24"/>
          <w:szCs w:val="24"/>
        </w:rPr>
        <w:t>–  за использование первичных средств пожаротушения без согласования с начальником цеха.</w:t>
      </w:r>
    </w:p>
    <w:p w14:paraId="0D152229" w14:textId="77777777" w:rsidR="00A824CF" w:rsidRPr="006A53A3" w:rsidRDefault="00A824CF" w:rsidP="00A824CF">
      <w:pPr>
        <w:tabs>
          <w:tab w:val="left" w:pos="426"/>
        </w:tabs>
        <w:ind w:left="709" w:hanging="567"/>
        <w:rPr>
          <w:rFonts w:ascii="Times New Roman" w:hAnsi="Times New Roman"/>
          <w:sz w:val="24"/>
          <w:szCs w:val="24"/>
        </w:rPr>
      </w:pPr>
    </w:p>
    <w:p w14:paraId="0D15222A"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14:paraId="0D15222B"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14:paraId="0D15222C"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14:paraId="0D15222D"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14:paraId="0D15222E"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14:paraId="0D15222F" w14:textId="77777777" w:rsidR="00A824CF" w:rsidRPr="006A53A3" w:rsidRDefault="00A824CF" w:rsidP="00A824CF">
      <w:pPr>
        <w:tabs>
          <w:tab w:val="left" w:pos="426"/>
        </w:tabs>
        <w:ind w:left="709" w:hanging="567"/>
        <w:rPr>
          <w:rFonts w:ascii="Times New Roman" w:hAnsi="Times New Roman"/>
          <w:sz w:val="24"/>
          <w:szCs w:val="24"/>
        </w:rPr>
      </w:pPr>
    </w:p>
    <w:p w14:paraId="0D152230"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14:paraId="0D152231"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0D152232"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допуск к проведению огневых работ электрогазосварщика без удостоверения и талона по пожарной безопасности;</w:t>
      </w:r>
    </w:p>
    <w:p w14:paraId="0D152233"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0D15223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0D152235"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14:paraId="0D152236"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(ии) вне установленных контрольно-пропускных пунктов;</w:t>
      </w:r>
    </w:p>
    <w:p w14:paraId="0D152237" w14:textId="77777777" w:rsidR="00A824CF" w:rsidRPr="006A53A3" w:rsidRDefault="00A824CF" w:rsidP="00A824CF">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согласованных с ПАО «Уралхимпласт» маршрутов передвижения по территории и мест проведения работ;</w:t>
      </w:r>
    </w:p>
    <w:p w14:paraId="0D152238" w14:textId="77777777" w:rsidR="00A824CF" w:rsidRPr="006A53A3" w:rsidRDefault="00A824CF" w:rsidP="00A824CF">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согласованного с ПАО «Уралхимпласт» графика нахождения на территории;</w:t>
      </w:r>
    </w:p>
    <w:p w14:paraId="0D152239"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14:paraId="0D15223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14:paraId="0D15223B" w14:textId="77777777" w:rsidR="00A824CF" w:rsidRPr="006A53A3" w:rsidRDefault="00A824CF" w:rsidP="00A824CF">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14:paraId="0D15223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14:paraId="0D15223D"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0D15223E"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p>
    <w:p w14:paraId="0D15223F" w14:textId="77777777" w:rsidR="00A824CF" w:rsidRPr="006A53A3" w:rsidRDefault="00A824CF" w:rsidP="00A824CF">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14:paraId="0D152240"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несанкционированное проведение огневых работ, приведшее к возникновению пожара.</w:t>
      </w:r>
    </w:p>
    <w:p w14:paraId="0D152241"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14:paraId="0D152242"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14:paraId="0D152243"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попытку прохода на территории в нетрезвом, наркотическом и токсическом опьянении;</w:t>
      </w:r>
    </w:p>
    <w:p w14:paraId="0D152244" w14:textId="77777777" w:rsidR="00A824CF" w:rsidRPr="006A53A3" w:rsidRDefault="00A824CF" w:rsidP="00A824CF">
      <w:pPr>
        <w:ind w:left="142"/>
        <w:rPr>
          <w:rFonts w:ascii="Times New Roman" w:hAnsi="Times New Roman"/>
          <w:sz w:val="24"/>
          <w:szCs w:val="24"/>
        </w:rPr>
      </w:pPr>
      <w:r w:rsidRPr="006A53A3">
        <w:rPr>
          <w:rFonts w:ascii="Times New Roman" w:hAnsi="Times New Roman"/>
          <w:sz w:val="24"/>
          <w:szCs w:val="24"/>
        </w:rPr>
        <w:t>– за проведение на территории предприятия фото-, видеосъемки без соответствующего разрешения;</w:t>
      </w:r>
    </w:p>
    <w:p w14:paraId="0D152245" w14:textId="77777777" w:rsidR="00A824CF" w:rsidRPr="006A53A3" w:rsidRDefault="00A824CF" w:rsidP="00A824CF">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14:paraId="0D152246"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14:paraId="0D152247"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p>
    <w:p w14:paraId="0D152248"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14:paraId="0D152249"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   за каждый случай хищения материальных ценностей;</w:t>
      </w:r>
    </w:p>
    <w:p w14:paraId="0D15224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14:paraId="0D15224B"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14:paraId="0D15224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14:paraId="0D15224D"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14:paraId="0D15224E" w14:textId="77777777" w:rsidR="00A824CF" w:rsidRPr="006A53A3" w:rsidRDefault="00A824CF" w:rsidP="00A824CF">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0D15224F"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14:paraId="0D152250" w14:textId="77777777" w:rsidR="00A824CF" w:rsidRPr="006A53A3" w:rsidRDefault="00A824CF" w:rsidP="00A824CF">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 xml:space="preserve">(взрывчатые, наркотические вещества, яды, оружие, боеприпасы и т.п.) без специального на то         </w:t>
      </w:r>
    </w:p>
    <w:p w14:paraId="0D152251" w14:textId="77777777" w:rsidR="00A824CF" w:rsidRPr="006A53A3" w:rsidRDefault="00A824CF" w:rsidP="00A824CF">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14:paraId="0D152252" w14:textId="77777777" w:rsidR="00A824CF" w:rsidRPr="006A53A3" w:rsidRDefault="00A824CF" w:rsidP="00A824CF">
      <w:pPr>
        <w:tabs>
          <w:tab w:val="left" w:pos="426"/>
        </w:tabs>
        <w:rPr>
          <w:rFonts w:ascii="Times New Roman" w:hAnsi="Times New Roman"/>
          <w:sz w:val="24"/>
          <w:szCs w:val="24"/>
        </w:rPr>
      </w:pPr>
    </w:p>
    <w:p w14:paraId="0D152253"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14:paraId="0D152254"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 приведшее к возникновению пожара с материальным ущербом.</w:t>
      </w:r>
    </w:p>
    <w:p w14:paraId="0D152255" w14:textId="77777777" w:rsidR="00A824CF" w:rsidRPr="006A53A3" w:rsidRDefault="00A824CF" w:rsidP="00A824CF">
      <w:pPr>
        <w:tabs>
          <w:tab w:val="left" w:pos="426"/>
        </w:tabs>
        <w:ind w:left="709" w:hanging="567"/>
        <w:rPr>
          <w:rFonts w:ascii="Times New Roman" w:hAnsi="Times New Roman"/>
          <w:sz w:val="24"/>
          <w:szCs w:val="24"/>
        </w:rPr>
      </w:pPr>
    </w:p>
    <w:p w14:paraId="0D152256"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освобождает от ответственности за возмещение прямого материального ущерба ПАО «Уралхимпласт», а также ущерба третьим лицам.  </w:t>
      </w:r>
    </w:p>
    <w:p w14:paraId="0D152257" w14:textId="77777777" w:rsidR="00A824CF" w:rsidRPr="006A53A3" w:rsidRDefault="00A824CF" w:rsidP="00A824CF">
      <w:pPr>
        <w:tabs>
          <w:tab w:val="left" w:pos="426"/>
        </w:tabs>
        <w:ind w:left="709" w:hanging="567"/>
        <w:rPr>
          <w:rFonts w:ascii="Times New Roman" w:hAnsi="Times New Roman"/>
          <w:sz w:val="24"/>
          <w:szCs w:val="24"/>
        </w:rPr>
      </w:pPr>
    </w:p>
    <w:p w14:paraId="0D152258"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0D152259" w14:textId="77777777" w:rsidR="00A824CF" w:rsidRPr="006A53A3" w:rsidRDefault="00A824CF" w:rsidP="00A824CF">
      <w:pPr>
        <w:tabs>
          <w:tab w:val="left" w:pos="426"/>
        </w:tabs>
        <w:ind w:left="709" w:hanging="567"/>
        <w:rPr>
          <w:rFonts w:ascii="Times New Roman" w:hAnsi="Times New Roman"/>
          <w:sz w:val="24"/>
          <w:szCs w:val="24"/>
        </w:rPr>
      </w:pPr>
    </w:p>
    <w:p w14:paraId="0D15225A" w14:textId="77777777" w:rsidR="00A824CF" w:rsidRPr="006A53A3" w:rsidRDefault="00A824CF" w:rsidP="00A824CF">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0D15225B" w14:textId="77777777" w:rsidR="00A824CF" w:rsidRPr="006A53A3" w:rsidRDefault="00A824CF" w:rsidP="00A824CF">
      <w:pPr>
        <w:tabs>
          <w:tab w:val="left" w:pos="426"/>
        </w:tabs>
        <w:ind w:left="709" w:hanging="567"/>
        <w:rPr>
          <w:rFonts w:ascii="Times New Roman" w:hAnsi="Times New Roman"/>
          <w:sz w:val="24"/>
          <w:szCs w:val="24"/>
        </w:rPr>
      </w:pPr>
    </w:p>
    <w:p w14:paraId="0D15225C" w14:textId="77777777" w:rsidR="00A824CF" w:rsidRPr="006A53A3" w:rsidRDefault="00A824CF" w:rsidP="00A824CF">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14:paraId="0D15225D" w14:textId="77777777" w:rsidR="00F11403" w:rsidRPr="006A53A3" w:rsidRDefault="00F11403" w:rsidP="00A824CF">
      <w:pPr>
        <w:tabs>
          <w:tab w:val="left" w:pos="426"/>
        </w:tabs>
        <w:ind w:left="567"/>
        <w:jc w:val="left"/>
        <w:rPr>
          <w:rFonts w:ascii="Times New Roman" w:eastAsia="Times New Roman" w:hAnsi="Times New Roman"/>
          <w:sz w:val="24"/>
          <w:szCs w:val="24"/>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1" w14:textId="77777777" w:rsidR="00F11403" w:rsidRPr="006A53A3" w:rsidRDefault="00F11403" w:rsidP="00F11403">
      <w:pPr>
        <w:rPr>
          <w:rFonts w:ascii="Times New Roman" w:eastAsia="Times New Roman" w:hAnsi="Times New Roman"/>
          <w:color w:val="000000"/>
          <w:sz w:val="21"/>
          <w:szCs w:val="21"/>
          <w:lang w:eastAsia="ru-RU"/>
        </w:rPr>
      </w:pPr>
    </w:p>
    <w:p w14:paraId="0D152262"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77777777"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4"/>
          <w:headerReference w:type="default" r:id="rId15"/>
          <w:footerReference w:type="default" r:id="rId16"/>
          <w:headerReference w:type="first" r:id="rId17"/>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Pr="006A53A3">
        <w:rPr>
          <w:rFonts w:ascii="Times New Roman" w:hAnsi="Times New Roman"/>
          <w:sz w:val="21"/>
          <w:szCs w:val="21"/>
        </w:rPr>
        <w:t>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__ от ___________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0DE9981D"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Pr="006A53A3">
        <w:rPr>
          <w:rFonts w:ascii="Times New Roman" w:eastAsia="Times New Roman" w:hAnsi="Times New Roman"/>
          <w:b/>
          <w:color w:val="000000"/>
          <w:sz w:val="21"/>
          <w:szCs w:val="21"/>
          <w:lang w:eastAsia="ru-RU"/>
        </w:rPr>
        <w:t>«__» _</w:t>
      </w:r>
      <w:proofErr w:type="gramStart"/>
      <w:r w:rsidRPr="006A53A3">
        <w:rPr>
          <w:rFonts w:ascii="Times New Roman" w:eastAsia="Times New Roman" w:hAnsi="Times New Roman"/>
          <w:b/>
          <w:color w:val="000000"/>
          <w:sz w:val="21"/>
          <w:szCs w:val="21"/>
          <w:lang w:eastAsia="ru-RU"/>
        </w:rPr>
        <w:t>_  20</w:t>
      </w:r>
      <w:r w:rsidR="001B15BA">
        <w:rPr>
          <w:rFonts w:ascii="Times New Roman" w:eastAsia="Times New Roman" w:hAnsi="Times New Roman"/>
          <w:b/>
          <w:color w:val="000000"/>
          <w:sz w:val="21"/>
          <w:szCs w:val="21"/>
          <w:lang w:eastAsia="ru-RU"/>
        </w:rPr>
        <w:t>2</w:t>
      </w:r>
      <w:r w:rsidR="005C2D06">
        <w:rPr>
          <w:rFonts w:ascii="Times New Roman" w:eastAsia="Times New Roman" w:hAnsi="Times New Roman"/>
          <w:b/>
          <w:color w:val="000000"/>
          <w:sz w:val="21"/>
          <w:szCs w:val="21"/>
          <w:lang w:eastAsia="ru-RU"/>
        </w:rPr>
        <w:t>3</w:t>
      </w:r>
      <w:proofErr w:type="gramEnd"/>
      <w:r w:rsidRPr="006A53A3">
        <w:rPr>
          <w:rFonts w:ascii="Times New Roman" w:eastAsia="Times New Roman" w:hAnsi="Times New Roman"/>
          <w:b/>
          <w:color w:val="000000"/>
          <w:sz w:val="21"/>
          <w:szCs w:val="21"/>
          <w:lang w:eastAsia="ru-RU"/>
        </w:rPr>
        <w:t xml:space="preserve">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161630762"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161630762"/>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 xml:space="preserve">на объекте __________________ на основании локального сметного </w:t>
      </w:r>
      <w:proofErr w:type="gramStart"/>
      <w:r w:rsidR="0004566B" w:rsidRPr="006A53A3">
        <w:rPr>
          <w:rFonts w:ascii="Times New Roman" w:eastAsia="Times New Roman" w:hAnsi="Times New Roman"/>
          <w:sz w:val="21"/>
          <w:szCs w:val="21"/>
          <w:lang w:eastAsia="ru-RU"/>
        </w:rPr>
        <w:t>расчета  №</w:t>
      </w:r>
      <w:proofErr w:type="gramEnd"/>
      <w:r w:rsidR="0004566B" w:rsidRPr="006A53A3">
        <w:rPr>
          <w:rFonts w:ascii="Times New Roman" w:eastAsia="Times New Roman" w:hAnsi="Times New Roman"/>
          <w:sz w:val="21"/>
          <w:szCs w:val="21"/>
          <w:lang w:eastAsia="ru-RU"/>
        </w:rPr>
        <w:t xml:space="preserve"> _____________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xml:space="preserve">№ </w:t>
            </w:r>
            <w:proofErr w:type="spellStart"/>
            <w:r w:rsidRPr="006A53A3">
              <w:rPr>
                <w:rFonts w:ascii="Times New Roman" w:eastAsia="Times New Roman" w:hAnsi="Times New Roman"/>
                <w:b/>
                <w:bCs/>
                <w:sz w:val="21"/>
                <w:szCs w:val="21"/>
                <w:lang w:eastAsia="ru-RU"/>
              </w:rPr>
              <w:t>п.п</w:t>
            </w:r>
            <w:proofErr w:type="spellEnd"/>
            <w:r w:rsidRPr="006A53A3">
              <w:rPr>
                <w:rFonts w:ascii="Times New Roman" w:eastAsia="Times New Roman" w:hAnsi="Times New Roman"/>
                <w:b/>
                <w:bCs/>
                <w:sz w:val="21"/>
                <w:szCs w:val="21"/>
                <w:lang w:eastAsia="ru-RU"/>
              </w:rPr>
              <w:t>.</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xml:space="preserve">№ позиции рабочего </w:t>
            </w:r>
            <w:proofErr w:type="gramStart"/>
            <w:r w:rsidRPr="006A53A3">
              <w:rPr>
                <w:rFonts w:ascii="Times New Roman" w:eastAsia="Times New Roman" w:hAnsi="Times New Roman"/>
                <w:b/>
                <w:bCs/>
                <w:sz w:val="21"/>
                <w:szCs w:val="21"/>
                <w:lang w:eastAsia="ru-RU"/>
              </w:rPr>
              <w:t>проекта(</w:t>
            </w:r>
            <w:proofErr w:type="gramEnd"/>
            <w:r w:rsidRPr="006A53A3">
              <w:rPr>
                <w:rFonts w:ascii="Times New Roman" w:eastAsia="Times New Roman" w:hAnsi="Times New Roman"/>
                <w:b/>
                <w:bCs/>
                <w:sz w:val="21"/>
                <w:szCs w:val="21"/>
                <w:lang w:eastAsia="ru-RU"/>
              </w:rPr>
              <w:t>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77777777"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proofErr w:type="spellStart"/>
      <w:r w:rsidRPr="006A53A3">
        <w:rPr>
          <w:rFonts w:ascii="Times New Roman" w:eastAsia="Times New Roman" w:hAnsi="Times New Roman"/>
          <w:color w:val="000000"/>
          <w:sz w:val="21"/>
          <w:szCs w:val="21"/>
          <w:lang w:eastAsia="ru-RU"/>
        </w:rPr>
        <w:t>А.Г.Коршаков</w:t>
      </w:r>
      <w:proofErr w:type="spellEnd"/>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77777777"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t>Приложение № 4</w:t>
      </w:r>
      <w:r w:rsidRPr="006A53A3">
        <w:rPr>
          <w:rFonts w:ascii="Times New Roman" w:hAnsi="Times New Roman"/>
          <w:color w:val="0000FF"/>
          <w:sz w:val="21"/>
          <w:szCs w:val="21"/>
        </w:rPr>
        <w:t xml:space="preserve"> </w:t>
      </w:r>
    </w:p>
    <w:p w14:paraId="0D1522F8"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D15231D" w14:textId="77777777" w:rsidR="00B50352" w:rsidRPr="00E74DF0" w:rsidRDefault="00E74DF0" w:rsidP="00E417E8">
      <w:pPr>
        <w:ind w:left="709"/>
        <w:rPr>
          <w:rFonts w:ascii="Times New Roman" w:eastAsia="Times New Roman" w:hAnsi="Times New Roman"/>
          <w:sz w:val="21"/>
          <w:szCs w:val="21"/>
          <w:lang w:eastAsia="ru-RU"/>
        </w:rPr>
      </w:pPr>
      <w:permStart w:id="1475893085"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ermEnd w:id="1475893085"/>
    </w:p>
    <w:sectPr w:rsidR="00B50352" w:rsidRPr="00E74DF0" w:rsidSect="00B50352">
      <w:pgSz w:w="16838" w:h="11906" w:orient="landscape"/>
      <w:pgMar w:top="851" w:right="678" w:bottom="707"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52324" w14:textId="77777777" w:rsidR="00A71E6C" w:rsidRDefault="00A71E6C" w:rsidP="00FD1CDC">
      <w:r>
        <w:separator/>
      </w:r>
    </w:p>
  </w:endnote>
  <w:endnote w:type="continuationSeparator" w:id="0">
    <w:p w14:paraId="0D152325" w14:textId="77777777" w:rsidR="00A71E6C" w:rsidRDefault="00A71E6C"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0D152326" w14:textId="77777777" w:rsidR="00462218" w:rsidRPr="008350C3" w:rsidRDefault="00DA3E68">
        <w:pPr>
          <w:pStyle w:val="aa"/>
          <w:jc w:val="right"/>
          <w:rPr>
            <w:sz w:val="16"/>
            <w:szCs w:val="16"/>
          </w:rPr>
        </w:pPr>
        <w:r w:rsidRPr="008350C3">
          <w:rPr>
            <w:sz w:val="16"/>
            <w:szCs w:val="16"/>
          </w:rPr>
          <w:fldChar w:fldCharType="begin"/>
        </w:r>
        <w:r w:rsidR="00462218" w:rsidRPr="008350C3">
          <w:rPr>
            <w:sz w:val="16"/>
            <w:szCs w:val="16"/>
          </w:rPr>
          <w:instrText>PAGE   \* MERGEFORMAT</w:instrText>
        </w:r>
        <w:r w:rsidRPr="008350C3">
          <w:rPr>
            <w:sz w:val="16"/>
            <w:szCs w:val="16"/>
          </w:rPr>
          <w:fldChar w:fldCharType="separate"/>
        </w:r>
        <w:r w:rsidR="005C2D06">
          <w:rPr>
            <w:noProof/>
            <w:sz w:val="16"/>
            <w:szCs w:val="16"/>
          </w:rPr>
          <w:t>6</w:t>
        </w:r>
        <w:r w:rsidRPr="008350C3">
          <w:rPr>
            <w:sz w:val="16"/>
            <w:szCs w:val="16"/>
          </w:rPr>
          <w:fldChar w:fldCharType="end"/>
        </w:r>
      </w:p>
    </w:sdtContent>
  </w:sdt>
  <w:p w14:paraId="0D152327" w14:textId="77777777" w:rsidR="00462218" w:rsidRDefault="00462218">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D15232A" w14:textId="77777777" w:rsidR="00462218" w:rsidRPr="009E1CE8" w:rsidRDefault="00DA3E68">
        <w:pPr>
          <w:pStyle w:val="aa"/>
          <w:rPr>
            <w:sz w:val="16"/>
            <w:szCs w:val="16"/>
          </w:rPr>
        </w:pPr>
        <w:r w:rsidRPr="009E1CE8">
          <w:rPr>
            <w:sz w:val="16"/>
            <w:szCs w:val="16"/>
          </w:rPr>
          <w:fldChar w:fldCharType="begin"/>
        </w:r>
        <w:r w:rsidR="00462218" w:rsidRPr="009E1CE8">
          <w:rPr>
            <w:sz w:val="16"/>
            <w:szCs w:val="16"/>
          </w:rPr>
          <w:instrText xml:space="preserve"> PAGE   \* MERGEFORMAT </w:instrText>
        </w:r>
        <w:r w:rsidRPr="009E1CE8">
          <w:rPr>
            <w:sz w:val="16"/>
            <w:szCs w:val="16"/>
          </w:rPr>
          <w:fldChar w:fldCharType="separate"/>
        </w:r>
        <w:r w:rsidR="005C2D06">
          <w:rPr>
            <w:noProof/>
            <w:sz w:val="16"/>
            <w:szCs w:val="16"/>
          </w:rPr>
          <w:t>11</w:t>
        </w:r>
        <w:r w:rsidRPr="009E1CE8">
          <w:rPr>
            <w:sz w:val="16"/>
            <w:szCs w:val="16"/>
          </w:rPr>
          <w:fldChar w:fldCharType="end"/>
        </w:r>
      </w:p>
    </w:sdtContent>
  </w:sdt>
  <w:p w14:paraId="0D15232B" w14:textId="77777777" w:rsidR="00462218" w:rsidRDefault="00462218">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52322" w14:textId="77777777" w:rsidR="00A71E6C" w:rsidRDefault="00A71E6C" w:rsidP="00FD1CDC">
      <w:r>
        <w:separator/>
      </w:r>
    </w:p>
  </w:footnote>
  <w:footnote w:type="continuationSeparator" w:id="0">
    <w:p w14:paraId="0D152323" w14:textId="77777777" w:rsidR="00A71E6C" w:rsidRDefault="00A71E6C"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8" w14:textId="77777777" w:rsidR="00925D7B" w:rsidRDefault="00925D7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9" w14:textId="77777777" w:rsidR="00925D7B" w:rsidRDefault="00925D7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C" w14:textId="77777777" w:rsidR="00925D7B" w:rsidRDefault="00925D7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5"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9"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0"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5"/>
  </w:num>
  <w:num w:numId="2">
    <w:abstractNumId w:val="10"/>
  </w:num>
  <w:num w:numId="3">
    <w:abstractNumId w:val="11"/>
  </w:num>
  <w:num w:numId="4">
    <w:abstractNumId w:val="4"/>
  </w:num>
  <w:num w:numId="5">
    <w:abstractNumId w:val="12"/>
  </w:num>
  <w:num w:numId="6">
    <w:abstractNumId w:val="1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6"/>
  </w:num>
  <w:num w:numId="11">
    <w:abstractNumId w:val="8"/>
  </w:num>
  <w:num w:numId="12">
    <w:abstractNumId w:val="17"/>
  </w:num>
  <w:num w:numId="13">
    <w:abstractNumId w:val="2"/>
  </w:num>
  <w:num w:numId="14">
    <w:abstractNumId w:val="16"/>
  </w:num>
  <w:num w:numId="15">
    <w:abstractNumId w:val="7"/>
  </w:num>
  <w:num w:numId="16">
    <w:abstractNumId w:val="1"/>
  </w:num>
  <w:num w:numId="17">
    <w:abstractNumId w:val="14"/>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UgKFIbmPSZDvcPZuM4ggWOKZYTIrryfsj7GZyVL8Hx3QNSoDaLzMq7ol9Vtzzhx59OebQHR1tz8ayj8Tmm0KGw==" w:salt="FT8o7FCIhTAN1ps8NJz/EQ=="/>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20EC"/>
    <w:rsid w:val="00042F3C"/>
    <w:rsid w:val="0004330B"/>
    <w:rsid w:val="00043CC2"/>
    <w:rsid w:val="00043EDA"/>
    <w:rsid w:val="0004566B"/>
    <w:rsid w:val="00045A1F"/>
    <w:rsid w:val="000466F9"/>
    <w:rsid w:val="00050305"/>
    <w:rsid w:val="00053047"/>
    <w:rsid w:val="000534FC"/>
    <w:rsid w:val="000543FE"/>
    <w:rsid w:val="00056CE2"/>
    <w:rsid w:val="00056EBF"/>
    <w:rsid w:val="00060395"/>
    <w:rsid w:val="00060A2A"/>
    <w:rsid w:val="00061716"/>
    <w:rsid w:val="00061805"/>
    <w:rsid w:val="00063B7F"/>
    <w:rsid w:val="000640EE"/>
    <w:rsid w:val="000649E7"/>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7A78"/>
    <w:rsid w:val="000D0735"/>
    <w:rsid w:val="000D0D9B"/>
    <w:rsid w:val="000D1BDA"/>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4195"/>
    <w:rsid w:val="001A7A16"/>
    <w:rsid w:val="001B03E6"/>
    <w:rsid w:val="001B15BA"/>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5A46"/>
    <w:rsid w:val="00215E57"/>
    <w:rsid w:val="00216367"/>
    <w:rsid w:val="00216F1B"/>
    <w:rsid w:val="0021756A"/>
    <w:rsid w:val="00221DCF"/>
    <w:rsid w:val="00222A41"/>
    <w:rsid w:val="002261F4"/>
    <w:rsid w:val="002315A5"/>
    <w:rsid w:val="00234EE6"/>
    <w:rsid w:val="002374A3"/>
    <w:rsid w:val="002409D3"/>
    <w:rsid w:val="00240CF1"/>
    <w:rsid w:val="002419B9"/>
    <w:rsid w:val="00243E9A"/>
    <w:rsid w:val="00244ECB"/>
    <w:rsid w:val="002458C5"/>
    <w:rsid w:val="00245973"/>
    <w:rsid w:val="00245B8C"/>
    <w:rsid w:val="0025386D"/>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5869"/>
    <w:rsid w:val="002B5D3C"/>
    <w:rsid w:val="002B669D"/>
    <w:rsid w:val="002B6A6D"/>
    <w:rsid w:val="002B7390"/>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DF6"/>
    <w:rsid w:val="00343E18"/>
    <w:rsid w:val="00343E5D"/>
    <w:rsid w:val="00344CF6"/>
    <w:rsid w:val="00345E3D"/>
    <w:rsid w:val="00347915"/>
    <w:rsid w:val="00354ACE"/>
    <w:rsid w:val="003556A8"/>
    <w:rsid w:val="00357A87"/>
    <w:rsid w:val="0036042B"/>
    <w:rsid w:val="0036087B"/>
    <w:rsid w:val="00361449"/>
    <w:rsid w:val="0036213D"/>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6DB7"/>
    <w:rsid w:val="00437447"/>
    <w:rsid w:val="00437756"/>
    <w:rsid w:val="00441E57"/>
    <w:rsid w:val="00443411"/>
    <w:rsid w:val="00445206"/>
    <w:rsid w:val="00445EEB"/>
    <w:rsid w:val="00446813"/>
    <w:rsid w:val="00450139"/>
    <w:rsid w:val="00453083"/>
    <w:rsid w:val="0046040F"/>
    <w:rsid w:val="004612B6"/>
    <w:rsid w:val="0046178A"/>
    <w:rsid w:val="00461BF1"/>
    <w:rsid w:val="00462218"/>
    <w:rsid w:val="00464794"/>
    <w:rsid w:val="00464CF6"/>
    <w:rsid w:val="0046560C"/>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C46"/>
    <w:rsid w:val="004F4F80"/>
    <w:rsid w:val="004F509A"/>
    <w:rsid w:val="004F5943"/>
    <w:rsid w:val="004F650B"/>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87D"/>
    <w:rsid w:val="00580297"/>
    <w:rsid w:val="00580FCA"/>
    <w:rsid w:val="005813C8"/>
    <w:rsid w:val="00584673"/>
    <w:rsid w:val="0058492C"/>
    <w:rsid w:val="0058565B"/>
    <w:rsid w:val="005928D5"/>
    <w:rsid w:val="00593B7B"/>
    <w:rsid w:val="00594643"/>
    <w:rsid w:val="00595690"/>
    <w:rsid w:val="0059766A"/>
    <w:rsid w:val="005A0F4B"/>
    <w:rsid w:val="005A1FA4"/>
    <w:rsid w:val="005A305C"/>
    <w:rsid w:val="005A3457"/>
    <w:rsid w:val="005A4B95"/>
    <w:rsid w:val="005A579C"/>
    <w:rsid w:val="005B17ED"/>
    <w:rsid w:val="005B1CDE"/>
    <w:rsid w:val="005B2539"/>
    <w:rsid w:val="005B47C9"/>
    <w:rsid w:val="005B76CD"/>
    <w:rsid w:val="005B78AF"/>
    <w:rsid w:val="005C0213"/>
    <w:rsid w:val="005C03DB"/>
    <w:rsid w:val="005C1E50"/>
    <w:rsid w:val="005C2D06"/>
    <w:rsid w:val="005C3F2D"/>
    <w:rsid w:val="005C5080"/>
    <w:rsid w:val="005D1D72"/>
    <w:rsid w:val="005D390F"/>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125F6"/>
    <w:rsid w:val="006128BC"/>
    <w:rsid w:val="00614DB9"/>
    <w:rsid w:val="00616146"/>
    <w:rsid w:val="00617FFE"/>
    <w:rsid w:val="00622814"/>
    <w:rsid w:val="00622AFD"/>
    <w:rsid w:val="00624613"/>
    <w:rsid w:val="006255E3"/>
    <w:rsid w:val="0062756A"/>
    <w:rsid w:val="00635309"/>
    <w:rsid w:val="0063591C"/>
    <w:rsid w:val="0063597A"/>
    <w:rsid w:val="006362FE"/>
    <w:rsid w:val="00636F6C"/>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FF4"/>
    <w:rsid w:val="00746ABF"/>
    <w:rsid w:val="00750CB2"/>
    <w:rsid w:val="00751061"/>
    <w:rsid w:val="00753D9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877"/>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5E36"/>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AEB"/>
    <w:rsid w:val="00A25344"/>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7337"/>
    <w:rsid w:val="00BD785A"/>
    <w:rsid w:val="00BE00B0"/>
    <w:rsid w:val="00BE6D78"/>
    <w:rsid w:val="00BF1F9F"/>
    <w:rsid w:val="00BF5D83"/>
    <w:rsid w:val="00BF6470"/>
    <w:rsid w:val="00BF6F3B"/>
    <w:rsid w:val="00BF774A"/>
    <w:rsid w:val="00C055B8"/>
    <w:rsid w:val="00C06616"/>
    <w:rsid w:val="00C06E69"/>
    <w:rsid w:val="00C07AFD"/>
    <w:rsid w:val="00C10187"/>
    <w:rsid w:val="00C20879"/>
    <w:rsid w:val="00C21591"/>
    <w:rsid w:val="00C239F6"/>
    <w:rsid w:val="00C23AA7"/>
    <w:rsid w:val="00C2439B"/>
    <w:rsid w:val="00C24996"/>
    <w:rsid w:val="00C25C2F"/>
    <w:rsid w:val="00C30D6D"/>
    <w:rsid w:val="00C31A42"/>
    <w:rsid w:val="00C31BD5"/>
    <w:rsid w:val="00C325E6"/>
    <w:rsid w:val="00C332E4"/>
    <w:rsid w:val="00C33A8E"/>
    <w:rsid w:val="00C33C44"/>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6A3E"/>
    <w:rsid w:val="00C7050F"/>
    <w:rsid w:val="00C72B75"/>
    <w:rsid w:val="00C74C86"/>
    <w:rsid w:val="00C75103"/>
    <w:rsid w:val="00C7610E"/>
    <w:rsid w:val="00C7690A"/>
    <w:rsid w:val="00C76BD2"/>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DF3"/>
    <w:rsid w:val="00D21E3F"/>
    <w:rsid w:val="00D26AEF"/>
    <w:rsid w:val="00D27E88"/>
    <w:rsid w:val="00D315F4"/>
    <w:rsid w:val="00D31BF8"/>
    <w:rsid w:val="00D323E7"/>
    <w:rsid w:val="00D357C2"/>
    <w:rsid w:val="00D37DC0"/>
    <w:rsid w:val="00D43C98"/>
    <w:rsid w:val="00D500B0"/>
    <w:rsid w:val="00D53139"/>
    <w:rsid w:val="00D54971"/>
    <w:rsid w:val="00D562A9"/>
    <w:rsid w:val="00D57A70"/>
    <w:rsid w:val="00D6025D"/>
    <w:rsid w:val="00D6075A"/>
    <w:rsid w:val="00D60E4D"/>
    <w:rsid w:val="00D626EB"/>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D15217B"/>
  <w15:docId w15:val="{57087564-45FA-4D61-8DB5-072D410F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 w:type="character" w:styleId="af3">
    <w:name w:val="Hyperlink"/>
    <w:uiPriority w:val="99"/>
    <w:semiHidden/>
    <w:unhideWhenUsed/>
    <w:rsid w:val="001B15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cs.cntd.ru/document/57319172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document/cons_doc_LAW_363263/"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2.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8647FCD-7875-4BFE-B004-7D3B1ADE0401}">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D77A11C-18AE-4231-B1A8-7A3EDCD3E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4348</Words>
  <Characters>24784</Characters>
  <Application>Microsoft Office Word</Application>
  <DocSecurity>8</DocSecurity>
  <Lines>206</Lines>
  <Paragraphs>58</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29074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5</cp:revision>
  <cp:lastPrinted>2019-10-18T10:00:00Z</cp:lastPrinted>
  <dcterms:created xsi:type="dcterms:W3CDTF">2021-02-18T06:51:00Z</dcterms:created>
  <dcterms:modified xsi:type="dcterms:W3CDTF">2023-01-30T11:45:00Z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